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A767" w14:textId="408D55CE" w:rsidR="00C9312F" w:rsidRPr="0076322E" w:rsidRDefault="000203B9" w:rsidP="008856B3">
      <w:pPr>
        <w:pStyle w:val="berschrift1"/>
        <w:rPr>
          <w:b w:val="0"/>
          <w:sz w:val="22"/>
          <w:szCs w:val="22"/>
        </w:rPr>
      </w:pPr>
      <w:r w:rsidRPr="0076322E">
        <w:rPr>
          <w:b w:val="0"/>
          <w:sz w:val="22"/>
          <w:szCs w:val="22"/>
        </w:rPr>
        <w:t>Title: Casino Brettspiele – die beste Unterhaltung für zuhause</w:t>
      </w:r>
    </w:p>
    <w:p w14:paraId="0921A6B7" w14:textId="77777777" w:rsidR="008856B3" w:rsidRPr="0076322E" w:rsidRDefault="008856B3" w:rsidP="008856B3"/>
    <w:p w14:paraId="6C8A0B2F" w14:textId="77777777" w:rsidR="00C9312F" w:rsidRPr="0076322E" w:rsidRDefault="000203B9" w:rsidP="008856B3">
      <w:r w:rsidRPr="0076322E">
        <w:t>Description: Wird es draußen kalt, suchen viele nach der Unterhaltung für daheim. Wer auf Casino-Spiele nicht verzichten möchte, wird bei Brettspielen fündig.</w:t>
      </w:r>
    </w:p>
    <w:p w14:paraId="06DBF214" w14:textId="77777777" w:rsidR="00C9312F" w:rsidRPr="0076322E" w:rsidRDefault="00C9312F" w:rsidP="008856B3"/>
    <w:p w14:paraId="3EE2A13D" w14:textId="56B6D1DE" w:rsidR="00C9312F" w:rsidRPr="0076322E" w:rsidRDefault="009A160F" w:rsidP="008856B3">
      <w:pPr>
        <w:pStyle w:val="berschrift1"/>
        <w:rPr>
          <w:b w:val="0"/>
          <w:bCs/>
          <w:sz w:val="40"/>
          <w:szCs w:val="40"/>
        </w:rPr>
      </w:pPr>
      <w:r w:rsidRPr="0076322E">
        <w:rPr>
          <w:b w:val="0"/>
          <w:bCs/>
          <w:sz w:val="40"/>
          <w:szCs w:val="40"/>
        </w:rPr>
        <w:t>&lt;h1&gt;</w:t>
      </w:r>
      <w:r w:rsidR="008856B3" w:rsidRPr="0076322E">
        <w:rPr>
          <w:b w:val="0"/>
          <w:bCs/>
          <w:sz w:val="40"/>
          <w:szCs w:val="40"/>
        </w:rPr>
        <w:t xml:space="preserve">Wissen </w:t>
      </w:r>
      <w:r w:rsidR="000203B9" w:rsidRPr="0076322E">
        <w:rPr>
          <w:b w:val="0"/>
          <w:bCs/>
          <w:sz w:val="40"/>
          <w:szCs w:val="40"/>
        </w:rPr>
        <w:t>Sie nicht, wie sich bei kaltem Wetter amüsieren? Die besten Brettspiele zum Thema Casino</w:t>
      </w:r>
      <w:r w:rsidRPr="0076322E">
        <w:rPr>
          <w:b w:val="0"/>
          <w:bCs/>
          <w:sz w:val="40"/>
          <w:szCs w:val="40"/>
        </w:rPr>
        <w:t>&lt;</w:t>
      </w:r>
      <w:r w:rsidR="00CB720E" w:rsidRPr="0076322E">
        <w:rPr>
          <w:b w:val="0"/>
          <w:bCs/>
          <w:sz w:val="40"/>
          <w:szCs w:val="40"/>
        </w:rPr>
        <w:t>/</w:t>
      </w:r>
      <w:r w:rsidRPr="0076322E">
        <w:rPr>
          <w:b w:val="0"/>
          <w:bCs/>
          <w:sz w:val="40"/>
          <w:szCs w:val="40"/>
        </w:rPr>
        <w:t>h1&gt;</w:t>
      </w:r>
    </w:p>
    <w:p w14:paraId="70F754CC" w14:textId="77777777" w:rsidR="009A160F" w:rsidRPr="0076322E" w:rsidRDefault="009A160F" w:rsidP="008856B3"/>
    <w:p w14:paraId="798B8779" w14:textId="39F913EF" w:rsidR="00C9312F" w:rsidRPr="0076322E" w:rsidRDefault="000203B9" w:rsidP="008856B3">
      <w:r w:rsidRPr="0076322E">
        <w:t xml:space="preserve">“Winter </w:t>
      </w:r>
      <w:proofErr w:type="spellStart"/>
      <w:r w:rsidRPr="0076322E">
        <w:t>is</w:t>
      </w:r>
      <w:proofErr w:type="spellEnd"/>
      <w:r w:rsidRPr="0076322E">
        <w:t xml:space="preserve"> </w:t>
      </w:r>
      <w:proofErr w:type="spellStart"/>
      <w:r w:rsidRPr="0076322E">
        <w:t>coming</w:t>
      </w:r>
      <w:proofErr w:type="spellEnd"/>
      <w:r w:rsidRPr="0076322E">
        <w:t>” heißt es alle Jahre wieder, die eiskalte Jahreszeit ist nicht jedermanns Sache. Viele nutzen genau diese Zeit, um sich mit Freunden und Familie zu treffen. Seit vielen Jahren liegen Brettspiele aller Art speziell während der Wintersaison im Trend. Diese Art von Gelegenheitsspielen bedeutet eine große Menge an Spaß für Jung und Alt.</w:t>
      </w:r>
      <w:r w:rsidR="009A160F" w:rsidRPr="0076322E">
        <w:t xml:space="preserve"> </w:t>
      </w:r>
      <w:r w:rsidRPr="0076322E">
        <w:t xml:space="preserve">Wir widmen uns heute dem Thema Brettspiele mit auf Spielbanken. Egal, ob Sie lieber landbasierte oder das Online Spielotheken wie das </w:t>
      </w:r>
      <w:hyperlink r:id="rId6" w:history="1">
        <w:r w:rsidRPr="0076322E">
          <w:rPr>
            <w:rStyle w:val="Hyperlink"/>
          </w:rPr>
          <w:t>Zimpler Casino</w:t>
        </w:r>
      </w:hyperlink>
      <w:r w:rsidRPr="0076322E">
        <w:t xml:space="preserve"> bevorzugen, unsere Auswahl an Gesellschaftsspielen wird Ihnen garantiert zusagen. Lesen Sie weiter und lassen Sie sich diese speziellen Insider Tipps auf gar keinen Fall entgehen.</w:t>
      </w:r>
    </w:p>
    <w:p w14:paraId="78D931F4" w14:textId="1C762A8F" w:rsidR="00C9312F" w:rsidRPr="0076322E" w:rsidRDefault="008856B3" w:rsidP="008856B3">
      <w:pPr>
        <w:pStyle w:val="berschrift2"/>
        <w:rPr>
          <w:b w:val="0"/>
          <w:bCs/>
          <w:lang w:val="en-US"/>
        </w:rPr>
      </w:pPr>
      <w:r w:rsidRPr="0076322E">
        <w:rPr>
          <w:b w:val="0"/>
          <w:bCs/>
          <w:lang w:val="en-US"/>
        </w:rPr>
        <w:t>&lt;h2&gt;</w:t>
      </w:r>
      <w:r w:rsidR="000203B9" w:rsidRPr="0076322E">
        <w:rPr>
          <w:b w:val="0"/>
          <w:bCs/>
          <w:lang w:val="en-US"/>
        </w:rPr>
        <w:t>Lords of Vegas</w:t>
      </w:r>
      <w:r w:rsidRPr="0076322E">
        <w:rPr>
          <w:b w:val="0"/>
          <w:bCs/>
          <w:lang w:val="en-US"/>
        </w:rPr>
        <w:t>&lt;</w:t>
      </w:r>
      <w:r w:rsidR="00CB720E" w:rsidRPr="0076322E">
        <w:rPr>
          <w:b w:val="0"/>
          <w:bCs/>
          <w:lang w:val="en-US"/>
        </w:rPr>
        <w:t>/</w:t>
      </w:r>
      <w:r w:rsidRPr="0076322E">
        <w:rPr>
          <w:b w:val="0"/>
          <w:bCs/>
          <w:lang w:val="en-US"/>
        </w:rPr>
        <w:t>h2&gt;</w:t>
      </w:r>
      <w:r w:rsidR="000203B9" w:rsidRPr="0076322E">
        <w:rPr>
          <w:b w:val="0"/>
          <w:bCs/>
          <w:lang w:val="en-US"/>
        </w:rPr>
        <w:t xml:space="preserve"> </w:t>
      </w:r>
    </w:p>
    <w:p w14:paraId="4E78D2B0" w14:textId="77777777" w:rsidR="009A160F" w:rsidRPr="0076322E" w:rsidRDefault="009A160F" w:rsidP="008856B3">
      <w:pPr>
        <w:rPr>
          <w:lang w:val="en-US"/>
        </w:rPr>
      </w:pPr>
    </w:p>
    <w:p w14:paraId="43DB7C24" w14:textId="0E30AA7A" w:rsidR="00C9312F" w:rsidRPr="0076322E" w:rsidRDefault="000203B9" w:rsidP="008856B3">
      <w:r w:rsidRPr="0076322E">
        <w:t xml:space="preserve">Bei diesem Spiel agieren Sie und Ihre Mitstreiter als Bauunternehmer für eine florierende Stadt in Nevada. Alles, was Ihnen zur Verfügung steht, sind leere Parkplätze und Ihre Vorstellungskraft, </w:t>
      </w:r>
      <w:r w:rsidR="008856B3" w:rsidRPr="0076322E">
        <w:t>zwar</w:t>
      </w:r>
      <w:r w:rsidRPr="0076322E">
        <w:t xml:space="preserve"> Sie können sich Ihren Weg zum Erfolg bauen. Ein Spieler kauft im Casino ein Plättchen in einer von sieben Farben und legt dann einen Würfel auf das Grundstück, dessen Wert dem des Feldes auf dem Plättchen entspricht.</w:t>
      </w:r>
      <w:r w:rsidR="009A160F" w:rsidRPr="0076322E">
        <w:t xml:space="preserve"> </w:t>
      </w:r>
      <w:r w:rsidRPr="0076322E">
        <w:t>Ein Spieler kann seine Gewinne erhöhen, indem er in den Casinos anderer Spieler spielt, indem er erwirbt und versucht, sie zu übernehmen. Es ist möglich, mit dem Tausch von Losen, Casinos und Geld erfolgreich zu agieren. Am Ende zählen nur die Punkte. Deshalb ist es wichtig, sich als Platzhirsch im großen Glücksspielbetrieb zu positionieren. Eine Spielrunde dauert in etwa 2–3 Stunden.</w:t>
      </w:r>
    </w:p>
    <w:p w14:paraId="56363DE1" w14:textId="3701534F" w:rsidR="00C9312F" w:rsidRPr="0076322E" w:rsidRDefault="008856B3" w:rsidP="008856B3">
      <w:pPr>
        <w:pStyle w:val="berschrift2"/>
        <w:rPr>
          <w:b w:val="0"/>
          <w:bCs/>
        </w:rPr>
      </w:pPr>
      <w:r w:rsidRPr="0076322E">
        <w:rPr>
          <w:b w:val="0"/>
          <w:bCs/>
        </w:rPr>
        <w:t>&lt;h2&gt;</w:t>
      </w:r>
      <w:r w:rsidR="000203B9" w:rsidRPr="0076322E">
        <w:rPr>
          <w:b w:val="0"/>
          <w:bCs/>
        </w:rPr>
        <w:t>Vegas Showdown</w:t>
      </w:r>
      <w:r w:rsidRPr="0076322E">
        <w:rPr>
          <w:b w:val="0"/>
          <w:bCs/>
        </w:rPr>
        <w:t>&lt;</w:t>
      </w:r>
      <w:r w:rsidR="00695ADD" w:rsidRPr="0076322E">
        <w:rPr>
          <w:b w:val="0"/>
          <w:bCs/>
        </w:rPr>
        <w:t>/</w:t>
      </w:r>
      <w:r w:rsidRPr="0076322E">
        <w:rPr>
          <w:b w:val="0"/>
          <w:bCs/>
        </w:rPr>
        <w:t>h2&gt;</w:t>
      </w:r>
    </w:p>
    <w:p w14:paraId="4A904667" w14:textId="77777777" w:rsidR="009A160F" w:rsidRPr="0076322E" w:rsidRDefault="009A160F" w:rsidP="008856B3"/>
    <w:p w14:paraId="79F0C18B" w14:textId="768FB62E" w:rsidR="00C9312F" w:rsidRPr="0076322E" w:rsidRDefault="000203B9" w:rsidP="008856B3">
      <w:r w:rsidRPr="0076322E">
        <w:t>Bei diesem Brettspiel geht es so richtig zur Sache, eine Spielrunde dauert etwa 90 Minuten. Das Ziel des Spiels ist, das bekannteste Casino-Hotel zu bauen. Die Spieler bieten bei einer Auktion um die Chance, Raum-Plättchen in ihrem Casino zu platzieren, die ihnen Einkommen, Bevölkerung oder Ruhm bringen können. Diese Raum-Plättchen stellen Dinge wie Spielautomaten, Lounges, Restaurants und andere Casino-bezogene Features dar. Um herauszufinden, welches Hotel oder Casino bekannter ist, kommt es zu Bieter-Kriegen, die Preise. Was sich hier kompliziert anhört, ist es nicht, das Spiel ist schnell zu lernen.</w:t>
      </w:r>
    </w:p>
    <w:p w14:paraId="243DE56A" w14:textId="29BF9D46" w:rsidR="00C9312F" w:rsidRPr="0076322E" w:rsidRDefault="008856B3" w:rsidP="008856B3">
      <w:pPr>
        <w:pStyle w:val="berschrift2"/>
        <w:rPr>
          <w:b w:val="0"/>
          <w:bCs/>
          <w:lang w:val="en-US"/>
        </w:rPr>
      </w:pPr>
      <w:r w:rsidRPr="0076322E">
        <w:rPr>
          <w:b w:val="0"/>
          <w:bCs/>
          <w:lang w:val="en-US"/>
        </w:rPr>
        <w:lastRenderedPageBreak/>
        <w:t>&lt;h2&gt;</w:t>
      </w:r>
      <w:r w:rsidR="000203B9" w:rsidRPr="0076322E">
        <w:rPr>
          <w:b w:val="0"/>
          <w:bCs/>
          <w:lang w:val="en-US"/>
        </w:rPr>
        <w:t>All Things Zombie – Casino Carnage</w:t>
      </w:r>
      <w:r w:rsidRPr="0076322E">
        <w:rPr>
          <w:b w:val="0"/>
          <w:bCs/>
          <w:lang w:val="en-US"/>
        </w:rPr>
        <w:t>&lt;</w:t>
      </w:r>
      <w:r w:rsidR="00CB720E" w:rsidRPr="0076322E">
        <w:rPr>
          <w:b w:val="0"/>
          <w:bCs/>
          <w:lang w:val="en-US"/>
        </w:rPr>
        <w:t>/</w:t>
      </w:r>
      <w:r w:rsidRPr="0076322E">
        <w:rPr>
          <w:b w:val="0"/>
          <w:bCs/>
          <w:lang w:val="en-US"/>
        </w:rPr>
        <w:t>h2&gt;</w:t>
      </w:r>
    </w:p>
    <w:p w14:paraId="6FA116B9" w14:textId="77777777" w:rsidR="009A160F" w:rsidRPr="0076322E" w:rsidRDefault="009A160F" w:rsidP="008856B3">
      <w:pPr>
        <w:rPr>
          <w:lang w:val="en-US"/>
        </w:rPr>
      </w:pPr>
    </w:p>
    <w:p w14:paraId="6766E597" w14:textId="6CB0A5C7" w:rsidR="00C9312F" w:rsidRPr="0076322E" w:rsidRDefault="000203B9" w:rsidP="008856B3">
      <w:r w:rsidRPr="0076322E">
        <w:t xml:space="preserve">In dieser </w:t>
      </w:r>
      <w:hyperlink r:id="rId7" w:history="1">
        <w:r w:rsidRPr="0076322E">
          <w:rPr>
            <w:rStyle w:val="Hyperlink"/>
          </w:rPr>
          <w:t>postapokalyptischen Umgebung</w:t>
        </w:r>
      </w:hyperlink>
      <w:r w:rsidRPr="0076322E">
        <w:t xml:space="preserve"> haben die Spieler die Aufgabe, ein kleines Casino zu finden und zu übernehmen. Letztlich wollen Sie alles loswerden und im großen Stil abkassieren. Zombies, Gangs und andere Spieler, die das gleiche Ziel verfolgen, stehen Ihnen dabei im Weg.</w:t>
      </w:r>
      <w:r w:rsidR="009A160F" w:rsidRPr="0076322E">
        <w:t xml:space="preserve"> </w:t>
      </w:r>
      <w:r w:rsidRPr="0076322E">
        <w:t xml:space="preserve">Karten, Würfel und Miniaturen sind Teil des Spielspaßes in dem Brettspiel Casino Carnage. Jedes </w:t>
      </w:r>
      <w:r w:rsidR="007024A1" w:rsidRPr="0076322E">
        <w:t>Game</w:t>
      </w:r>
      <w:r w:rsidRPr="0076322E">
        <w:t xml:space="preserve"> ist einzigartig und kann auf verschiedene Arten gespielt werden, z. B. allein, zu zweit oder in einem Turnier.</w:t>
      </w:r>
      <w:r w:rsidR="009A160F" w:rsidRPr="0076322E">
        <w:t xml:space="preserve"> </w:t>
      </w:r>
      <w:r w:rsidRPr="0076322E">
        <w:t>Die speziell für Casino Carnage geschaffenen Dynamiken und Mechanismen, dass Sie nie aus dem Spiel sind, egal, wie sich die Gezeiten der Schlacht ändern. Das Brettspiel kann als Teil einer größeren Kampagne gespielt werden, die eine Geschichte erzählt.</w:t>
      </w:r>
      <w:r w:rsidR="009A160F" w:rsidRPr="0076322E">
        <w:t xml:space="preserve"> </w:t>
      </w:r>
      <w:r w:rsidRPr="0076322E">
        <w:t>Der Packungsinhalt ist interessant, wir wollen dieses auf keinen Fall vorenthalten:</w:t>
      </w:r>
    </w:p>
    <w:p w14:paraId="7182C9E3" w14:textId="77777777" w:rsidR="00C9312F" w:rsidRPr="0076322E" w:rsidRDefault="00C9312F" w:rsidP="008856B3"/>
    <w:p w14:paraId="41880938" w14:textId="77777777" w:rsidR="00C9312F" w:rsidRPr="0076322E" w:rsidRDefault="000203B9" w:rsidP="008856B3">
      <w:pPr>
        <w:numPr>
          <w:ilvl w:val="0"/>
          <w:numId w:val="1"/>
        </w:numPr>
      </w:pPr>
      <w:r w:rsidRPr="0076322E">
        <w:rPr>
          <w:color w:val="000000"/>
        </w:rPr>
        <w:t>Anleitung</w:t>
      </w:r>
    </w:p>
    <w:p w14:paraId="1AD677A5" w14:textId="7F466D52" w:rsidR="00C9312F" w:rsidRPr="0076322E" w:rsidRDefault="000203B9" w:rsidP="008856B3">
      <w:pPr>
        <w:numPr>
          <w:ilvl w:val="0"/>
          <w:numId w:val="1"/>
        </w:numPr>
      </w:pPr>
      <w:r w:rsidRPr="0076322E">
        <w:rPr>
          <w:color w:val="000000"/>
        </w:rPr>
        <w:t>Farbige Karte aus Karton für die Kampagne</w:t>
      </w:r>
    </w:p>
    <w:p w14:paraId="30B8C7AA" w14:textId="4BDCE709" w:rsidR="00C9312F" w:rsidRPr="0076322E" w:rsidRDefault="000203B9" w:rsidP="008856B3">
      <w:pPr>
        <w:numPr>
          <w:ilvl w:val="0"/>
          <w:numId w:val="1"/>
        </w:numPr>
      </w:pPr>
      <w:r w:rsidRPr="0076322E">
        <w:rPr>
          <w:color w:val="000000"/>
        </w:rPr>
        <w:t>Papptafel für den Kampf</w:t>
      </w:r>
    </w:p>
    <w:p w14:paraId="3BD08C9D" w14:textId="74983509" w:rsidR="00C9312F" w:rsidRPr="0076322E" w:rsidRDefault="000203B9" w:rsidP="008856B3">
      <w:pPr>
        <w:numPr>
          <w:ilvl w:val="0"/>
          <w:numId w:val="1"/>
        </w:numPr>
      </w:pPr>
      <w:r w:rsidRPr="0076322E">
        <w:rPr>
          <w:color w:val="000000"/>
        </w:rPr>
        <w:t>Farbkarton Zähler</w:t>
      </w:r>
    </w:p>
    <w:p w14:paraId="4AAF444B" w14:textId="77777777" w:rsidR="00C9312F" w:rsidRPr="0076322E" w:rsidRDefault="000203B9" w:rsidP="008856B3">
      <w:pPr>
        <w:numPr>
          <w:ilvl w:val="0"/>
          <w:numId w:val="1"/>
        </w:numPr>
      </w:pPr>
      <w:r w:rsidRPr="0076322E">
        <w:rPr>
          <w:color w:val="000000"/>
        </w:rPr>
        <w:t>Farbiges Spielkartenset in Pokergröße</w:t>
      </w:r>
    </w:p>
    <w:p w14:paraId="40DBC23E" w14:textId="0D4D24E9" w:rsidR="00C9312F" w:rsidRPr="0076322E" w:rsidRDefault="008856B3" w:rsidP="008856B3">
      <w:pPr>
        <w:pStyle w:val="berschrift2"/>
        <w:rPr>
          <w:b w:val="0"/>
          <w:bCs/>
          <w:lang w:val="en-US"/>
        </w:rPr>
      </w:pPr>
      <w:r w:rsidRPr="0076322E">
        <w:rPr>
          <w:b w:val="0"/>
          <w:bCs/>
          <w:lang w:val="en-US"/>
        </w:rPr>
        <w:t>&lt;h2&gt;</w:t>
      </w:r>
      <w:r w:rsidR="000203B9" w:rsidRPr="0076322E">
        <w:rPr>
          <w:b w:val="0"/>
          <w:bCs/>
          <w:lang w:val="en-US"/>
        </w:rPr>
        <w:t>Burgle Bros 2: The Casino Capers</w:t>
      </w:r>
      <w:r w:rsidRPr="0076322E">
        <w:rPr>
          <w:b w:val="0"/>
          <w:bCs/>
          <w:lang w:val="en-US"/>
        </w:rPr>
        <w:t>&lt;</w:t>
      </w:r>
      <w:r w:rsidR="00CB720E" w:rsidRPr="0076322E">
        <w:rPr>
          <w:b w:val="0"/>
          <w:bCs/>
          <w:lang w:val="en-US"/>
        </w:rPr>
        <w:t>/</w:t>
      </w:r>
      <w:r w:rsidRPr="0076322E">
        <w:rPr>
          <w:b w:val="0"/>
          <w:bCs/>
          <w:lang w:val="en-US"/>
        </w:rPr>
        <w:t>h2&gt;</w:t>
      </w:r>
      <w:r w:rsidR="000203B9" w:rsidRPr="0076322E">
        <w:rPr>
          <w:b w:val="0"/>
          <w:bCs/>
          <w:lang w:val="en-US"/>
        </w:rPr>
        <w:t xml:space="preserve"> </w:t>
      </w:r>
    </w:p>
    <w:p w14:paraId="014CA683" w14:textId="77777777" w:rsidR="009A160F" w:rsidRPr="0076322E" w:rsidRDefault="009A160F" w:rsidP="008856B3">
      <w:pPr>
        <w:rPr>
          <w:lang w:val="en-US"/>
        </w:rPr>
      </w:pPr>
    </w:p>
    <w:p w14:paraId="37166B1B" w14:textId="37402F56" w:rsidR="00C9312F" w:rsidRPr="0076322E" w:rsidRDefault="000203B9" w:rsidP="008856B3">
      <w:r w:rsidRPr="0076322E">
        <w:t xml:space="preserve">In diesem Spiel verfügt jeder Mitstreiter über eine eigene Spezialausrüstung und kann diese einsetzen, wann immer der richtige Zeitpunkt gekommen ist. Das führt zu gut ausgeführten Moves und spektakulären Rettungen, </w:t>
      </w:r>
      <w:r w:rsidR="007024A1" w:rsidRPr="0076322E">
        <w:t>zwar</w:t>
      </w:r>
      <w:r w:rsidRPr="0076322E">
        <w:t xml:space="preserve"> es erfordert eine gewisse Vorbereitungszeit, bevor Sie Ihre Ausrüstung tatsächlich einsetzen können. Sie müssen verschiedene Ebenen aufsuchen und Kacheln umdrehen, um diverse Features zu aktivieren und Vorteile zu erlangen.</w:t>
      </w:r>
      <w:r w:rsidR="009A160F" w:rsidRPr="0076322E">
        <w:t xml:space="preserve"> </w:t>
      </w:r>
      <w:r w:rsidRPr="0076322E">
        <w:t>Wenn die Tresortür geknackt wird, bricht das Chaos aus. Das ultimative Ziel eines jeden Casino-Spiels ist es, dass Sie mit Ihren Gewinnen und einem neu gefundenen strategischen Vorteil nach Hause gehen können. Das Spiel ist für Kinder</w:t>
      </w:r>
      <w:r w:rsidR="007024A1" w:rsidRPr="0076322E">
        <w:t xml:space="preserve"> nicht</w:t>
      </w:r>
      <w:r w:rsidRPr="0076322E">
        <w:t xml:space="preserve"> geeignet, nimmt mehrere Stunden in Anspruch und überzeugt durch dessen kreativen Abläufe.</w:t>
      </w:r>
    </w:p>
    <w:p w14:paraId="7217B01D" w14:textId="7187D5AE" w:rsidR="00C9312F" w:rsidRPr="0076322E" w:rsidRDefault="008856B3" w:rsidP="008856B3">
      <w:pPr>
        <w:pStyle w:val="berschrift2"/>
        <w:rPr>
          <w:b w:val="0"/>
          <w:bCs/>
        </w:rPr>
      </w:pPr>
      <w:r w:rsidRPr="0076322E">
        <w:rPr>
          <w:b w:val="0"/>
          <w:bCs/>
        </w:rPr>
        <w:t>&lt;h2&gt;</w:t>
      </w:r>
      <w:r w:rsidR="000203B9" w:rsidRPr="0076322E">
        <w:rPr>
          <w:b w:val="0"/>
          <w:bCs/>
        </w:rPr>
        <w:t>Skull &amp; Roses</w:t>
      </w:r>
      <w:r w:rsidRPr="0076322E">
        <w:rPr>
          <w:b w:val="0"/>
          <w:bCs/>
        </w:rPr>
        <w:t>&lt;/h2&gt;</w:t>
      </w:r>
    </w:p>
    <w:p w14:paraId="39F1A049" w14:textId="77777777" w:rsidR="009A160F" w:rsidRPr="0076322E" w:rsidRDefault="009A160F" w:rsidP="008856B3"/>
    <w:p w14:paraId="3574211E" w14:textId="3B9987DF" w:rsidR="00C9312F" w:rsidRPr="0076322E" w:rsidRDefault="000203B9" w:rsidP="008856B3">
      <w:r w:rsidRPr="0076322E">
        <w:t xml:space="preserve">Bei dem Kartenspiel Skull &amp; Roses geht es vorwiegend ums </w:t>
      </w:r>
      <w:hyperlink r:id="rId8" w:history="1">
        <w:r w:rsidRPr="0076322E">
          <w:rPr>
            <w:rStyle w:val="Hyperlink"/>
          </w:rPr>
          <w:t>Bluffen</w:t>
        </w:r>
      </w:hyperlink>
      <w:r w:rsidRPr="0076322E">
        <w:t xml:space="preserve">, was zu vielen Überraschungen führen kann. Alle Teilnehmer sind dazu aufgefordert, jeweils eine verdeckte Karte auszuspielen. Die Regeln sind hier sehr einfach. Infolgedessen legt jeder Mitstreiter der Reihe </w:t>
      </w:r>
      <w:r w:rsidR="005A2774" w:rsidRPr="0076322E">
        <w:t>nach einer zusätzlichen Karte</w:t>
      </w:r>
      <w:r w:rsidRPr="0076322E">
        <w:t xml:space="preserve"> auf. Dieser Vorgang wird so lange wiederholt, bis sich ein Mitstreiter sicher ist, eine weitere Reihe an Karten aufzudecken.</w:t>
      </w:r>
      <w:r w:rsidR="009A160F" w:rsidRPr="0076322E">
        <w:t xml:space="preserve"> </w:t>
      </w:r>
      <w:r w:rsidRPr="0076322E">
        <w:t>Nun haben alle anderen die Option, den agierenden Spieler zu überbieten. Diese müssen vergewissern, wie viele weitere Spielkarten aufgedeckt werden können – es besteht die Möglichkeit zu bluffen.</w:t>
      </w:r>
      <w:r w:rsidR="009A160F" w:rsidRPr="0076322E">
        <w:t xml:space="preserve"> </w:t>
      </w:r>
      <w:r w:rsidRPr="0076322E">
        <w:t xml:space="preserve">Das Fantastische an diesem Kartenspiel ist, dass dieses Spiel in verschiedenen Varianten gespielt </w:t>
      </w:r>
      <w:r w:rsidRPr="0076322E">
        <w:lastRenderedPageBreak/>
        <w:t>werden kann. Mit mehreren Kartendecks können sogar mehr als 6 Spieler Ihren Spaß an Skull &amp; Roses haben.</w:t>
      </w:r>
    </w:p>
    <w:p w14:paraId="43274E65" w14:textId="059EF274" w:rsidR="00C9312F" w:rsidRPr="0076322E" w:rsidRDefault="009A160F" w:rsidP="008856B3">
      <w:pPr>
        <w:pStyle w:val="berschrift2"/>
        <w:rPr>
          <w:b w:val="0"/>
          <w:bCs/>
        </w:rPr>
      </w:pPr>
      <w:r w:rsidRPr="0076322E">
        <w:rPr>
          <w:b w:val="0"/>
          <w:bCs/>
        </w:rPr>
        <w:t xml:space="preserve">&lt;h2&gt;Fazit&lt;/h2&gt; </w:t>
      </w:r>
    </w:p>
    <w:p w14:paraId="3DC80F21" w14:textId="77777777" w:rsidR="009A160F" w:rsidRPr="0076322E" w:rsidRDefault="009A160F" w:rsidP="008856B3"/>
    <w:p w14:paraId="247DDC6C" w14:textId="7C08B134" w:rsidR="00C9312F" w:rsidRPr="009A160F" w:rsidRDefault="000203B9" w:rsidP="008856B3">
      <w:r w:rsidRPr="0076322E">
        <w:t>Das Thema Glücksspiel nimmt nicht nur in Filmen und Serien, sondern mittlerweile in der Welt der Brettspiele eine bedeutende Rolle ein. Die von uns vorgestellten Games sind Garanten für launiges Beisammensein und führen zu unverwechselbaren Momenten. Wenn Sie neu in der Welt der Brettspiele sind, lassen Sie sich keinesfalls abschrecken. Es liegt immer eine brauchbare Anleitung bei, mit der Sie sich schnell zurechtfinden. Tauchen Sie ein in fabelhafte Spielwelten und genießen Sie beste Unterhaltung, viel Spaß!</w:t>
      </w:r>
    </w:p>
    <w:sectPr w:rsidR="00C9312F" w:rsidRPr="009A160F">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E79AA"/>
    <w:multiLevelType w:val="multilevel"/>
    <w:tmpl w:val="66EA83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A870548"/>
    <w:multiLevelType w:val="multilevel"/>
    <w:tmpl w:val="99060B1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1619213105">
    <w:abstractNumId w:val="1"/>
  </w:num>
  <w:num w:numId="2" w16cid:durableId="158290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2F"/>
    <w:rsid w:val="000203B9"/>
    <w:rsid w:val="001C419F"/>
    <w:rsid w:val="003E4751"/>
    <w:rsid w:val="005A2774"/>
    <w:rsid w:val="00695ADD"/>
    <w:rsid w:val="007024A1"/>
    <w:rsid w:val="0076322E"/>
    <w:rsid w:val="008856B3"/>
    <w:rsid w:val="009A160F"/>
    <w:rsid w:val="00C9312F"/>
    <w:rsid w:val="00CB720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D8425"/>
  <w15:docId w15:val="{CBD6C57F-7569-41F3-AEA3-EFD44E9F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76" w:lineRule="auto"/>
    </w:pPr>
  </w:style>
  <w:style w:type="paragraph" w:styleId="berschrift1">
    <w:name w:val="heading 1"/>
    <w:basedOn w:val="Standard"/>
    <w:next w:val="Standard"/>
    <w:uiPriority w:val="9"/>
    <w:qFormat/>
    <w:rsid w:val="00EB60BD"/>
    <w:pPr>
      <w:outlineLvl w:val="0"/>
    </w:pPr>
    <w:rPr>
      <w:b/>
      <w:sz w:val="36"/>
      <w:szCs w:val="36"/>
    </w:rPr>
  </w:style>
  <w:style w:type="paragraph" w:styleId="berschrift2">
    <w:name w:val="heading 2"/>
    <w:basedOn w:val="Standard"/>
    <w:next w:val="Standard"/>
    <w:uiPriority w:val="9"/>
    <w:unhideWhenUsed/>
    <w:qFormat/>
    <w:pPr>
      <w:keepNext/>
      <w:keepLines/>
      <w:spacing w:before="360" w:after="120"/>
      <w:outlineLvl w:val="1"/>
    </w:pPr>
    <w:rPr>
      <w:b/>
      <w:sz w:val="32"/>
      <w:szCs w:val="32"/>
    </w:rPr>
  </w:style>
  <w:style w:type="paragraph" w:styleId="berschrift3">
    <w:name w:val="heading 3"/>
    <w:basedOn w:val="berschrift2"/>
    <w:next w:val="Standard"/>
    <w:uiPriority w:val="9"/>
    <w:unhideWhenUsed/>
    <w:qFormat/>
    <w:rsid w:val="00637FB5"/>
    <w:pPr>
      <w:outlineLvl w:val="2"/>
    </w:pPr>
    <w:rPr>
      <w:sz w:val="26"/>
      <w:szCs w:val="26"/>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unhideWhenUsed/>
    <w:rsid w:val="00155A24"/>
    <w:rPr>
      <w:color w:val="0000FF" w:themeColor="hyperlink"/>
      <w:u w:val="single"/>
    </w:rPr>
  </w:style>
  <w:style w:type="character" w:customStyle="1" w:styleId="1">
    <w:name w:val="Неразрешенное упоминание1"/>
    <w:basedOn w:val="Absatz-Standardschriftart"/>
    <w:uiPriority w:val="99"/>
    <w:semiHidden/>
    <w:unhideWhenUsed/>
    <w:qFormat/>
    <w:rsid w:val="00155A24"/>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qFormat/>
    <w:pPr>
      <w:keepNext/>
      <w:keepLines/>
      <w:spacing w:after="320"/>
    </w:pPr>
    <w:rPr>
      <w:color w:val="666666"/>
      <w:sz w:val="30"/>
      <w:szCs w:val="30"/>
    </w:rPr>
  </w:style>
  <w:style w:type="paragraph" w:styleId="Listenabsatz">
    <w:name w:val="List Paragraph"/>
    <w:basedOn w:val="Standard"/>
    <w:uiPriority w:val="34"/>
    <w:qFormat/>
    <w:rsid w:val="00EB2836"/>
    <w:pPr>
      <w:ind w:left="720"/>
      <w:contextualSpacing/>
    </w:pPr>
  </w:style>
  <w:style w:type="paragraph" w:styleId="StandardWeb">
    <w:name w:val="Normal (Web)"/>
    <w:basedOn w:val="Standard"/>
    <w:uiPriority w:val="99"/>
    <w:semiHidden/>
    <w:unhideWhenUsed/>
    <w:qFormat/>
    <w:rsid w:val="00157F05"/>
    <w:pPr>
      <w:spacing w:beforeAutospacing="1" w:afterAutospacing="1" w:line="240" w:lineRule="auto"/>
    </w:pPr>
    <w:rPr>
      <w:rFonts w:ascii="Times New Roman" w:eastAsia="Times New Roman" w:hAnsi="Times New Roman" w:cs="Times New Roman"/>
      <w:sz w:val="24"/>
      <w:szCs w:val="24"/>
    </w:rPr>
  </w:style>
  <w:style w:type="paragraph" w:styleId="KeinLeerraum">
    <w:name w:val="No Spacing"/>
    <w:uiPriority w:val="1"/>
    <w:qFormat/>
    <w:rsid w:val="00AE4E1E"/>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styleId="Tabellenraster">
    <w:name w:val="Table Grid"/>
    <w:basedOn w:val="NormaleTabelle"/>
    <w:uiPriority w:val="39"/>
    <w:rsid w:val="00F23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856B3"/>
    <w:rPr>
      <w:color w:val="0000FF" w:themeColor="hyperlink"/>
      <w:u w:val="single"/>
    </w:rPr>
  </w:style>
  <w:style w:type="character" w:styleId="NichtaufgelsteErwhnung">
    <w:name w:val="Unresolved Mention"/>
    <w:basedOn w:val="Absatz-Standardschriftart"/>
    <w:uiPriority w:val="99"/>
    <w:semiHidden/>
    <w:unhideWhenUsed/>
    <w:rsid w:val="008856B3"/>
    <w:rPr>
      <w:color w:val="605E5C"/>
      <w:shd w:val="clear" w:color="auto" w:fill="E1DFDD"/>
    </w:rPr>
  </w:style>
  <w:style w:type="character" w:styleId="BesuchterLink">
    <w:name w:val="FollowedHyperlink"/>
    <w:basedOn w:val="Absatz-Standardschriftart"/>
    <w:uiPriority w:val="99"/>
    <w:semiHidden/>
    <w:unhideWhenUsed/>
    <w:rsid w:val="005A27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terclass.com/articles/how-to-pull-off-a-successful-bluff-in-poker" TargetMode="External"/><Relationship Id="rId3" Type="http://schemas.openxmlformats.org/officeDocument/2006/relationships/styles" Target="styles.xml"/><Relationship Id="rId7" Type="http://schemas.openxmlformats.org/officeDocument/2006/relationships/hyperlink" Target="https://www.tor-online.de/magazin/science-fiction/postapokalypse-alles-was-du-ueber-das-genre-wissen-mus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inoallianz.com/online-casinos/zimpler-casin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AW42UctjmqBERct3iKlcfyMWjeg==">AMUW2mUbqgF7c4F+FS770g4uCEKaCa+IoyqEtYyxu2vfwW5kBPLQ+hmtRoR/QGFy3MCVohsXLNljdsSg4WKuSpUZFlFG+avrGoL6yYGFzUmr7dFo2K0eGWg=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5161</Characters>
  <Application>Microsoft Office Word</Application>
  <DocSecurity>4</DocSecurity>
  <Lines>43</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Cisar</dc:creator>
  <dc:description/>
  <cp:lastModifiedBy>Gunther Oswalder</cp:lastModifiedBy>
  <cp:revision>2</cp:revision>
  <dcterms:created xsi:type="dcterms:W3CDTF">2022-11-30T13:14:00Z</dcterms:created>
  <dcterms:modified xsi:type="dcterms:W3CDTF">2022-11-30T13:14:00Z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