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02B33" w:rsidRPr="00AB5D99" w:rsidRDefault="00AB5D99">
      <w:pPr>
        <w:jc w:val="center"/>
        <w:rPr>
          <w:rFonts w:ascii="Times New Roman" w:eastAsia="Times New Roman" w:hAnsi="Times New Roman" w:cs="Times New Roman"/>
          <w:sz w:val="32"/>
          <w:szCs w:val="32"/>
          <w:lang w:val="de-AT"/>
        </w:rPr>
      </w:pPr>
      <w:r w:rsidRPr="00AB5D99">
        <w:rPr>
          <w:rFonts w:ascii="Times New Roman" w:eastAsia="Times New Roman" w:hAnsi="Times New Roman" w:cs="Times New Roman"/>
          <w:sz w:val="32"/>
          <w:szCs w:val="32"/>
          <w:lang w:val="de-AT"/>
        </w:rPr>
        <w:t>Was macht Bitcoin wertvoll?</w:t>
      </w:r>
    </w:p>
    <w:p w14:paraId="00000002" w14:textId="77777777" w:rsidR="00A02B33" w:rsidRPr="00AB5D99" w:rsidRDefault="00AB5D99">
      <w:pPr>
        <w:rPr>
          <w:rFonts w:ascii="Times New Roman" w:eastAsia="Times New Roman" w:hAnsi="Times New Roman" w:cs="Times New Roman"/>
          <w:sz w:val="24"/>
          <w:szCs w:val="24"/>
          <w:lang w:val="de-AT"/>
        </w:rPr>
      </w:pPr>
      <w:r w:rsidRPr="00AB5D99">
        <w:rPr>
          <w:rFonts w:ascii="Times New Roman" w:eastAsia="Times New Roman" w:hAnsi="Times New Roman" w:cs="Times New Roman"/>
          <w:sz w:val="24"/>
          <w:szCs w:val="24"/>
          <w:lang w:val="de-AT"/>
        </w:rPr>
        <w:t>Bitcoin, eine digitale Währung, hat sich als bessere Alternative zu zentralbankkontrolliertem Papiergeld erwiesen. Diese virtuelle Währung ist dezentralisiert, was bedeutet, dass es keine zentrale Behörde gibt, die dieses virtuelle Gut reguliert oder kontr</w:t>
      </w:r>
      <w:r w:rsidRPr="00AB5D99">
        <w:rPr>
          <w:rFonts w:ascii="Times New Roman" w:eastAsia="Times New Roman" w:hAnsi="Times New Roman" w:cs="Times New Roman"/>
          <w:sz w:val="24"/>
          <w:szCs w:val="24"/>
          <w:lang w:val="de-AT"/>
        </w:rPr>
        <w:t>olliert. Dieses digitale Geld wurde 2009 von Satoshi Nakamoto als Reaktion auf die Finanzkrise 2008-2009 geschaffen. Seit dreizehn Jahren ist diese virtuelle Währung verfügbar und hat sich als zuverlässige und profitable Kryptowährung erwiesen. Als erste K</w:t>
      </w:r>
      <w:r w:rsidRPr="00AB5D99">
        <w:rPr>
          <w:rFonts w:ascii="Times New Roman" w:eastAsia="Times New Roman" w:hAnsi="Times New Roman" w:cs="Times New Roman"/>
          <w:sz w:val="24"/>
          <w:szCs w:val="24"/>
          <w:lang w:val="de-AT"/>
        </w:rPr>
        <w:t xml:space="preserve">ryptowährung, die weltweit gehandelt wurde, hat Bitcoin weltweite Popularität erlangt. Wenn Sie vorhaben, mit Bitcoin zu handeln, können Sie eine verlässliche Handelsplattform wie die </w:t>
      </w:r>
      <w:hyperlink r:id="rId5">
        <w:r w:rsidRPr="00AB5D99">
          <w:rPr>
            <w:rFonts w:ascii="Times New Roman" w:eastAsia="Times New Roman" w:hAnsi="Times New Roman" w:cs="Times New Roman"/>
            <w:color w:val="1155CC"/>
            <w:sz w:val="24"/>
            <w:szCs w:val="24"/>
            <w:u w:val="single"/>
            <w:lang w:val="de-AT"/>
          </w:rPr>
          <w:t>Bitsoft360-App</w:t>
        </w:r>
      </w:hyperlink>
      <w:r w:rsidRPr="00AB5D99">
        <w:rPr>
          <w:rFonts w:ascii="Times New Roman" w:eastAsia="Times New Roman" w:hAnsi="Times New Roman" w:cs="Times New Roman"/>
          <w:sz w:val="24"/>
          <w:szCs w:val="24"/>
          <w:lang w:val="de-AT"/>
        </w:rPr>
        <w:t xml:space="preserve"> verwenden.</w:t>
      </w:r>
    </w:p>
    <w:p w14:paraId="00000003" w14:textId="77777777" w:rsidR="00A02B33" w:rsidRPr="00AB5D99" w:rsidRDefault="00AB5D99">
      <w:pPr>
        <w:rPr>
          <w:rFonts w:ascii="Times New Roman" w:eastAsia="Times New Roman" w:hAnsi="Times New Roman" w:cs="Times New Roman"/>
          <w:sz w:val="24"/>
          <w:szCs w:val="24"/>
          <w:lang w:val="de-AT"/>
        </w:rPr>
      </w:pPr>
      <w:r w:rsidRPr="00AB5D99">
        <w:rPr>
          <w:rFonts w:ascii="Times New Roman" w:eastAsia="Times New Roman" w:hAnsi="Times New Roman" w:cs="Times New Roman"/>
          <w:sz w:val="24"/>
          <w:szCs w:val="24"/>
          <w:lang w:val="de-AT"/>
        </w:rPr>
        <w:t xml:space="preserve">Außerdem ist diese elektronische Währung eine der wertvollsten Kryptowährungen und praktischer als einige </w:t>
      </w:r>
      <w:proofErr w:type="spellStart"/>
      <w:r w:rsidRPr="00AB5D99">
        <w:rPr>
          <w:rFonts w:ascii="Times New Roman" w:eastAsia="Times New Roman" w:hAnsi="Times New Roman" w:cs="Times New Roman"/>
          <w:sz w:val="24"/>
          <w:szCs w:val="24"/>
          <w:lang w:val="de-AT"/>
        </w:rPr>
        <w:t>Altcoins</w:t>
      </w:r>
      <w:proofErr w:type="spellEnd"/>
      <w:r w:rsidRPr="00AB5D99">
        <w:rPr>
          <w:rFonts w:ascii="Times New Roman" w:eastAsia="Times New Roman" w:hAnsi="Times New Roman" w:cs="Times New Roman"/>
          <w:sz w:val="24"/>
          <w:szCs w:val="24"/>
          <w:lang w:val="de-AT"/>
        </w:rPr>
        <w:t xml:space="preserve"> zusammen.</w:t>
      </w:r>
    </w:p>
    <w:p w14:paraId="00000004" w14:textId="77777777" w:rsidR="00A02B33" w:rsidRPr="00AB5D99" w:rsidRDefault="00AB5D99">
      <w:pPr>
        <w:rPr>
          <w:rFonts w:ascii="Times New Roman" w:eastAsia="Times New Roman" w:hAnsi="Times New Roman" w:cs="Times New Roman"/>
          <w:sz w:val="28"/>
          <w:szCs w:val="28"/>
          <w:lang w:val="de-AT"/>
        </w:rPr>
      </w:pPr>
      <w:r w:rsidRPr="00AB5D99">
        <w:rPr>
          <w:rFonts w:ascii="Times New Roman" w:eastAsia="Times New Roman" w:hAnsi="Times New Roman" w:cs="Times New Roman"/>
          <w:sz w:val="28"/>
          <w:szCs w:val="28"/>
          <w:lang w:val="de-AT"/>
        </w:rPr>
        <w:t>Knappheit</w:t>
      </w:r>
    </w:p>
    <w:p w14:paraId="00000005" w14:textId="77777777" w:rsidR="00A02B33" w:rsidRPr="00AB5D99" w:rsidRDefault="00AB5D99">
      <w:pPr>
        <w:rPr>
          <w:rFonts w:ascii="Times New Roman" w:eastAsia="Times New Roman" w:hAnsi="Times New Roman" w:cs="Times New Roman"/>
          <w:sz w:val="24"/>
          <w:szCs w:val="24"/>
          <w:lang w:val="de-AT"/>
        </w:rPr>
      </w:pPr>
      <w:r w:rsidRPr="00AB5D99">
        <w:rPr>
          <w:rFonts w:ascii="Times New Roman" w:eastAsia="Times New Roman" w:hAnsi="Times New Roman" w:cs="Times New Roman"/>
          <w:sz w:val="24"/>
          <w:szCs w:val="24"/>
          <w:lang w:val="de-AT"/>
        </w:rPr>
        <w:t>Einer der Hauptgründe, warum dieses digitale Geld wertvoll ist, ist die Knappheit. Diese</w:t>
      </w:r>
      <w:r w:rsidRPr="00AB5D99">
        <w:rPr>
          <w:rFonts w:ascii="Times New Roman" w:eastAsia="Times New Roman" w:hAnsi="Times New Roman" w:cs="Times New Roman"/>
          <w:sz w:val="24"/>
          <w:szCs w:val="24"/>
          <w:lang w:val="de-AT"/>
        </w:rPr>
        <w:t>s elektronische Geld hat ein begrenztes Angebot, wobei nur 21 Millionen Bitcoins jemals verfügbar sein werden. Das begrenzte Angebot dieses digitalen Geldes erhöht seine Nachfrage und damit seinen Wert. Die Anleger freuen sich immer darauf, einen Anteil an</w:t>
      </w:r>
      <w:r w:rsidRPr="00AB5D99">
        <w:rPr>
          <w:rFonts w:ascii="Times New Roman" w:eastAsia="Times New Roman" w:hAnsi="Times New Roman" w:cs="Times New Roman"/>
          <w:sz w:val="24"/>
          <w:szCs w:val="24"/>
          <w:lang w:val="de-AT"/>
        </w:rPr>
        <w:t xml:space="preserve"> diesem virtuellen Vermögenswert zu erhalten. Folglich steigt die Nachfrage. </w:t>
      </w:r>
    </w:p>
    <w:p w14:paraId="00000006" w14:textId="77777777" w:rsidR="00A02B33" w:rsidRPr="00AB5D99" w:rsidRDefault="00AB5D99">
      <w:pPr>
        <w:rPr>
          <w:rFonts w:ascii="Times New Roman" w:eastAsia="Times New Roman" w:hAnsi="Times New Roman" w:cs="Times New Roman"/>
          <w:sz w:val="24"/>
          <w:szCs w:val="24"/>
          <w:lang w:val="de-AT"/>
        </w:rPr>
      </w:pPr>
      <w:r w:rsidRPr="00AB5D99">
        <w:rPr>
          <w:rFonts w:ascii="Times New Roman" w:eastAsia="Times New Roman" w:hAnsi="Times New Roman" w:cs="Times New Roman"/>
          <w:sz w:val="24"/>
          <w:szCs w:val="24"/>
          <w:lang w:val="de-AT"/>
        </w:rPr>
        <w:t>Außerdem wird dieses digitale Geld alle vier Jahre halbiert, wenn Miner 210.000 Bitcoins produzieren. Während der Halbierung werden diese digitalen Geldbelohnungen in zwei Hälfte</w:t>
      </w:r>
      <w:r w:rsidRPr="00AB5D99">
        <w:rPr>
          <w:rFonts w:ascii="Times New Roman" w:eastAsia="Times New Roman" w:hAnsi="Times New Roman" w:cs="Times New Roman"/>
          <w:sz w:val="24"/>
          <w:szCs w:val="24"/>
          <w:lang w:val="de-AT"/>
        </w:rPr>
        <w:t xml:space="preserve">n geteilt, was das Angebot </w:t>
      </w:r>
      <w:proofErr w:type="gramStart"/>
      <w:r w:rsidRPr="00AB5D99">
        <w:rPr>
          <w:rFonts w:ascii="Times New Roman" w:eastAsia="Times New Roman" w:hAnsi="Times New Roman" w:cs="Times New Roman"/>
          <w:sz w:val="24"/>
          <w:szCs w:val="24"/>
          <w:lang w:val="de-AT"/>
        </w:rPr>
        <w:t>begrenzt</w:t>
      </w:r>
      <w:proofErr w:type="gramEnd"/>
      <w:r w:rsidRPr="00AB5D99">
        <w:rPr>
          <w:rFonts w:ascii="Times New Roman" w:eastAsia="Times New Roman" w:hAnsi="Times New Roman" w:cs="Times New Roman"/>
          <w:sz w:val="24"/>
          <w:szCs w:val="24"/>
          <w:lang w:val="de-AT"/>
        </w:rPr>
        <w:t xml:space="preserve"> und die Nachfrage erhöht. Am Ende steigt der Wert dieser virtuellen Währung. </w:t>
      </w:r>
    </w:p>
    <w:p w14:paraId="00000007" w14:textId="77777777" w:rsidR="00A02B33" w:rsidRPr="00AB5D99" w:rsidRDefault="00AB5D99">
      <w:pPr>
        <w:rPr>
          <w:rFonts w:ascii="Times New Roman" w:eastAsia="Times New Roman" w:hAnsi="Times New Roman" w:cs="Times New Roman"/>
          <w:sz w:val="28"/>
          <w:szCs w:val="28"/>
          <w:lang w:val="de-AT"/>
        </w:rPr>
      </w:pPr>
      <w:r w:rsidRPr="00AB5D99">
        <w:rPr>
          <w:rFonts w:ascii="Times New Roman" w:eastAsia="Times New Roman" w:hAnsi="Times New Roman" w:cs="Times New Roman"/>
          <w:sz w:val="24"/>
          <w:szCs w:val="24"/>
          <w:lang w:val="de-AT"/>
        </w:rPr>
        <w:t>Das Beste daran ist, dass Sie eine Einheit dieser digitalen Währung kaufen können. Daher können Sie eine kleine Menge kaufen, wenn Sie sich ke</w:t>
      </w:r>
      <w:r w:rsidRPr="00AB5D99">
        <w:rPr>
          <w:rFonts w:ascii="Times New Roman" w:eastAsia="Times New Roman" w:hAnsi="Times New Roman" w:cs="Times New Roman"/>
          <w:sz w:val="24"/>
          <w:szCs w:val="24"/>
          <w:lang w:val="de-AT"/>
        </w:rPr>
        <w:t xml:space="preserve">ine ganze Einheit leisten können. Infolgedessen trägt die Erschwinglichkeit dieses digitalen Geldes dazu bei, </w:t>
      </w:r>
      <w:proofErr w:type="gramStart"/>
      <w:r w:rsidRPr="00AB5D99">
        <w:rPr>
          <w:rFonts w:ascii="Times New Roman" w:eastAsia="Times New Roman" w:hAnsi="Times New Roman" w:cs="Times New Roman"/>
          <w:sz w:val="24"/>
          <w:szCs w:val="24"/>
          <w:lang w:val="de-AT"/>
        </w:rPr>
        <w:t xml:space="preserve">diese digitale </w:t>
      </w:r>
      <w:r w:rsidRPr="00AB5D99">
        <w:rPr>
          <w:rFonts w:ascii="Times New Roman" w:eastAsia="Times New Roman" w:hAnsi="Times New Roman" w:cs="Times New Roman"/>
          <w:sz w:val="28"/>
          <w:szCs w:val="28"/>
          <w:lang w:val="de-AT"/>
        </w:rPr>
        <w:t>Mining</w:t>
      </w:r>
      <w:proofErr w:type="gramEnd"/>
    </w:p>
    <w:p w14:paraId="00000008" w14:textId="77777777" w:rsidR="00A02B33" w:rsidRPr="00AB5D99" w:rsidRDefault="00AB5D99">
      <w:pPr>
        <w:rPr>
          <w:rFonts w:ascii="Times New Roman" w:eastAsia="Times New Roman" w:hAnsi="Times New Roman" w:cs="Times New Roman"/>
          <w:sz w:val="24"/>
          <w:szCs w:val="24"/>
          <w:lang w:val="de-AT"/>
        </w:rPr>
      </w:pPr>
      <w:r w:rsidRPr="00AB5D99">
        <w:rPr>
          <w:rFonts w:ascii="Times New Roman" w:eastAsia="Times New Roman" w:hAnsi="Times New Roman" w:cs="Times New Roman"/>
          <w:sz w:val="24"/>
          <w:szCs w:val="24"/>
          <w:lang w:val="de-AT"/>
        </w:rPr>
        <w:t>Beim Mining dieses digitalen Geldes muss eine Person komplexe mathematische Gleichungen lösen, um neue Münzen im Umlauf zu v</w:t>
      </w:r>
      <w:r w:rsidRPr="00AB5D99">
        <w:rPr>
          <w:rFonts w:ascii="Times New Roman" w:eastAsia="Times New Roman" w:hAnsi="Times New Roman" w:cs="Times New Roman"/>
          <w:sz w:val="24"/>
          <w:szCs w:val="24"/>
          <w:lang w:val="de-AT"/>
        </w:rPr>
        <w:t xml:space="preserve">alidieren. Am Ende erhält der Miner eine Belohnung in Form neuer digitaler Token. Das Mining ist ein </w:t>
      </w:r>
      <w:proofErr w:type="gramStart"/>
      <w:r w:rsidRPr="00AB5D99">
        <w:rPr>
          <w:rFonts w:ascii="Times New Roman" w:eastAsia="Times New Roman" w:hAnsi="Times New Roman" w:cs="Times New Roman"/>
          <w:sz w:val="24"/>
          <w:szCs w:val="24"/>
          <w:lang w:val="de-AT"/>
        </w:rPr>
        <w:t>ziemlich teurer</w:t>
      </w:r>
      <w:proofErr w:type="gramEnd"/>
      <w:r w:rsidRPr="00AB5D99">
        <w:rPr>
          <w:rFonts w:ascii="Times New Roman" w:eastAsia="Times New Roman" w:hAnsi="Times New Roman" w:cs="Times New Roman"/>
          <w:sz w:val="24"/>
          <w:szCs w:val="24"/>
          <w:lang w:val="de-AT"/>
        </w:rPr>
        <w:t xml:space="preserve"> Prozess, der viel Energie erfordert. </w:t>
      </w:r>
    </w:p>
    <w:p w14:paraId="00000009" w14:textId="77777777" w:rsidR="00A02B33" w:rsidRPr="00AB5D99" w:rsidRDefault="00AB5D99">
      <w:pPr>
        <w:rPr>
          <w:rFonts w:ascii="Times New Roman" w:eastAsia="Times New Roman" w:hAnsi="Times New Roman" w:cs="Times New Roman"/>
          <w:sz w:val="24"/>
          <w:szCs w:val="24"/>
          <w:lang w:val="de-AT"/>
        </w:rPr>
      </w:pPr>
      <w:r w:rsidRPr="00AB5D99">
        <w:rPr>
          <w:rFonts w:ascii="Times New Roman" w:eastAsia="Times New Roman" w:hAnsi="Times New Roman" w:cs="Times New Roman"/>
          <w:sz w:val="24"/>
          <w:szCs w:val="24"/>
          <w:lang w:val="de-AT"/>
        </w:rPr>
        <w:t>Im Gegensatz dazu ist Mining ein Prozess, der es einem ermöglicht, am Bitcoin-Markt teilzunehmen, ind</w:t>
      </w:r>
      <w:r w:rsidRPr="00AB5D99">
        <w:rPr>
          <w:rFonts w:ascii="Times New Roman" w:eastAsia="Times New Roman" w:hAnsi="Times New Roman" w:cs="Times New Roman"/>
          <w:sz w:val="24"/>
          <w:szCs w:val="24"/>
          <w:lang w:val="de-AT"/>
        </w:rPr>
        <w:t xml:space="preserve">em man sich anstrengt, anstatt dieses digitale Geld zu kaufen. Letztendlich ist das Mining dieses digitalen Geldes ein lukratives Unterfangen, an dem viele Menschen vollständig teilnehmen können. </w:t>
      </w:r>
    </w:p>
    <w:p w14:paraId="0000000A" w14:textId="77777777" w:rsidR="00A02B33" w:rsidRPr="00AB5D99" w:rsidRDefault="00AB5D99">
      <w:pPr>
        <w:rPr>
          <w:rFonts w:ascii="Times New Roman" w:eastAsia="Times New Roman" w:hAnsi="Times New Roman" w:cs="Times New Roman"/>
          <w:sz w:val="24"/>
          <w:szCs w:val="24"/>
          <w:lang w:val="de-AT"/>
        </w:rPr>
      </w:pPr>
      <w:r w:rsidRPr="00AB5D99">
        <w:rPr>
          <w:rFonts w:ascii="Times New Roman" w:eastAsia="Times New Roman" w:hAnsi="Times New Roman" w:cs="Times New Roman"/>
          <w:sz w:val="24"/>
          <w:szCs w:val="24"/>
          <w:lang w:val="de-AT"/>
        </w:rPr>
        <w:lastRenderedPageBreak/>
        <w:t>Andererseits kann sich das Mining auf das Angebot dieses vi</w:t>
      </w:r>
      <w:r w:rsidRPr="00AB5D99">
        <w:rPr>
          <w:rFonts w:ascii="Times New Roman" w:eastAsia="Times New Roman" w:hAnsi="Times New Roman" w:cs="Times New Roman"/>
          <w:sz w:val="24"/>
          <w:szCs w:val="24"/>
          <w:lang w:val="de-AT"/>
        </w:rPr>
        <w:t xml:space="preserve">rtuellen Geldes auswirken, da das System einen Großteil des Geldes für den Markt freigeben kann. Außerdem führt die Marktwahrnehmung dieses digitalen Geldes dazu, dass neue Münzen freigeschaltet werden. </w:t>
      </w:r>
    </w:p>
    <w:p w14:paraId="0000000B" w14:textId="77777777" w:rsidR="00A02B33" w:rsidRPr="00AB5D99" w:rsidRDefault="00AB5D99">
      <w:pPr>
        <w:rPr>
          <w:rFonts w:ascii="Times New Roman" w:eastAsia="Times New Roman" w:hAnsi="Times New Roman" w:cs="Times New Roman"/>
          <w:sz w:val="24"/>
          <w:szCs w:val="24"/>
          <w:lang w:val="de-AT"/>
        </w:rPr>
      </w:pPr>
      <w:r w:rsidRPr="00AB5D99">
        <w:rPr>
          <w:rFonts w:ascii="Times New Roman" w:eastAsia="Times New Roman" w:hAnsi="Times New Roman" w:cs="Times New Roman"/>
          <w:sz w:val="24"/>
          <w:szCs w:val="24"/>
          <w:lang w:val="de-AT"/>
        </w:rPr>
        <w:t>Neben dem Mining können sich Anleger auch für eine l</w:t>
      </w:r>
      <w:r w:rsidRPr="00AB5D99">
        <w:rPr>
          <w:rFonts w:ascii="Times New Roman" w:eastAsia="Times New Roman" w:hAnsi="Times New Roman" w:cs="Times New Roman"/>
          <w:sz w:val="24"/>
          <w:szCs w:val="24"/>
          <w:lang w:val="de-AT"/>
        </w:rPr>
        <w:t>angfristige Investition entscheiden, bei der sie das digitale Geld über einen langen Zeitraum fest anlegen, um Gewinne zu erzielen. Langfristige Anleger glauben, dass der Wert dieser elektronischen Währung im Laufe der Zeit steigen wird. Ein weiteres Verfa</w:t>
      </w:r>
      <w:r w:rsidRPr="00AB5D99">
        <w:rPr>
          <w:rFonts w:ascii="Times New Roman" w:eastAsia="Times New Roman" w:hAnsi="Times New Roman" w:cs="Times New Roman"/>
          <w:sz w:val="24"/>
          <w:szCs w:val="24"/>
          <w:lang w:val="de-AT"/>
        </w:rPr>
        <w:t xml:space="preserve">hren zur Erzielung von Einkünften aus diesem digitalen Geld ist das </w:t>
      </w:r>
      <w:proofErr w:type="spellStart"/>
      <w:r w:rsidRPr="00AB5D99">
        <w:rPr>
          <w:rFonts w:ascii="Times New Roman" w:eastAsia="Times New Roman" w:hAnsi="Times New Roman" w:cs="Times New Roman"/>
          <w:sz w:val="24"/>
          <w:szCs w:val="24"/>
          <w:lang w:val="de-AT"/>
        </w:rPr>
        <w:t>Staking</w:t>
      </w:r>
      <w:proofErr w:type="spellEnd"/>
      <w:r w:rsidRPr="00AB5D99">
        <w:rPr>
          <w:rFonts w:ascii="Times New Roman" w:eastAsia="Times New Roman" w:hAnsi="Times New Roman" w:cs="Times New Roman"/>
          <w:sz w:val="24"/>
          <w:szCs w:val="24"/>
          <w:lang w:val="de-AT"/>
        </w:rPr>
        <w:t xml:space="preserve">, bei dem der Umlauf dieses digitalen Geldes verringert und das Angebot begrenzt wird. Ein begrenztes Angebot </w:t>
      </w:r>
      <w:proofErr w:type="gramStart"/>
      <w:r w:rsidRPr="00AB5D99">
        <w:rPr>
          <w:rFonts w:ascii="Times New Roman" w:eastAsia="Times New Roman" w:hAnsi="Times New Roman" w:cs="Times New Roman"/>
          <w:sz w:val="24"/>
          <w:szCs w:val="24"/>
          <w:lang w:val="de-AT"/>
        </w:rPr>
        <w:t>führt letztlich</w:t>
      </w:r>
      <w:proofErr w:type="gramEnd"/>
      <w:r w:rsidRPr="00AB5D99">
        <w:rPr>
          <w:rFonts w:ascii="Times New Roman" w:eastAsia="Times New Roman" w:hAnsi="Times New Roman" w:cs="Times New Roman"/>
          <w:sz w:val="24"/>
          <w:szCs w:val="24"/>
          <w:lang w:val="de-AT"/>
        </w:rPr>
        <w:t xml:space="preserve"> zu einer steigenden Nachfrage. Und dies führt zu einem </w:t>
      </w:r>
      <w:r w:rsidRPr="00AB5D99">
        <w:rPr>
          <w:rFonts w:ascii="Times New Roman" w:eastAsia="Times New Roman" w:hAnsi="Times New Roman" w:cs="Times New Roman"/>
          <w:sz w:val="24"/>
          <w:szCs w:val="24"/>
          <w:lang w:val="de-AT"/>
        </w:rPr>
        <w:t>Anstieg des Wertes dieses digitalen Geldes.</w:t>
      </w:r>
    </w:p>
    <w:p w14:paraId="0000000C" w14:textId="77777777" w:rsidR="00A02B33" w:rsidRPr="00AB5D99" w:rsidRDefault="00AB5D99">
      <w:pPr>
        <w:rPr>
          <w:rFonts w:ascii="Times New Roman" w:eastAsia="Times New Roman" w:hAnsi="Times New Roman" w:cs="Times New Roman"/>
          <w:sz w:val="28"/>
          <w:szCs w:val="28"/>
          <w:lang w:val="de-AT"/>
        </w:rPr>
      </w:pPr>
      <w:r w:rsidRPr="00AB5D99">
        <w:rPr>
          <w:rFonts w:ascii="Times New Roman" w:eastAsia="Times New Roman" w:hAnsi="Times New Roman" w:cs="Times New Roman"/>
          <w:sz w:val="28"/>
          <w:szCs w:val="28"/>
          <w:lang w:val="de-AT"/>
        </w:rPr>
        <w:t>Nutzen</w:t>
      </w:r>
    </w:p>
    <w:p w14:paraId="0000000D" w14:textId="77777777" w:rsidR="00A02B33" w:rsidRPr="00AB5D99" w:rsidRDefault="00AB5D99">
      <w:pPr>
        <w:rPr>
          <w:rFonts w:ascii="Times New Roman" w:eastAsia="Times New Roman" w:hAnsi="Times New Roman" w:cs="Times New Roman"/>
          <w:sz w:val="24"/>
          <w:szCs w:val="24"/>
          <w:lang w:val="de-AT"/>
        </w:rPr>
      </w:pPr>
      <w:r w:rsidRPr="00AB5D99">
        <w:rPr>
          <w:rFonts w:ascii="Times New Roman" w:eastAsia="Times New Roman" w:hAnsi="Times New Roman" w:cs="Times New Roman"/>
          <w:sz w:val="24"/>
          <w:szCs w:val="24"/>
          <w:lang w:val="de-AT"/>
        </w:rPr>
        <w:t xml:space="preserve">Der Nutzen ist entscheidend dafür, wie wertvoll dieses digitale Geld ist. Da viele private und öffentliche Einrichtungen Bitcoin eingeführt haben, ist sein Wert gestiegen. Auch die Menschen können sich an </w:t>
      </w:r>
      <w:r w:rsidRPr="00AB5D99">
        <w:rPr>
          <w:rFonts w:ascii="Times New Roman" w:eastAsia="Times New Roman" w:hAnsi="Times New Roman" w:cs="Times New Roman"/>
          <w:sz w:val="24"/>
          <w:szCs w:val="24"/>
          <w:lang w:val="de-AT"/>
        </w:rPr>
        <w:t>diesem Prozess beteiligen, indem sie Bitcoin übernehmen.</w:t>
      </w:r>
    </w:p>
    <w:p w14:paraId="0000000E" w14:textId="77777777" w:rsidR="00A02B33" w:rsidRPr="00AB5D99" w:rsidRDefault="00AB5D99">
      <w:pPr>
        <w:rPr>
          <w:rFonts w:ascii="Times New Roman" w:eastAsia="Times New Roman" w:hAnsi="Times New Roman" w:cs="Times New Roman"/>
          <w:sz w:val="24"/>
          <w:szCs w:val="24"/>
          <w:lang w:val="de-AT"/>
        </w:rPr>
      </w:pPr>
      <w:r w:rsidRPr="00AB5D99">
        <w:rPr>
          <w:rFonts w:ascii="Times New Roman" w:eastAsia="Times New Roman" w:hAnsi="Times New Roman" w:cs="Times New Roman"/>
          <w:sz w:val="24"/>
          <w:szCs w:val="24"/>
          <w:lang w:val="de-AT"/>
        </w:rPr>
        <w:t>Viele etablierte Unternehmen wie Microsoft und PayPal haben dieses digitale Geld bereits in ihr Zahlungssystem integriert und bieten den Menschen eine Möglichkeit, ihre Bitcoins auszugeben.</w:t>
      </w:r>
    </w:p>
    <w:p w14:paraId="0000000F" w14:textId="77777777" w:rsidR="00A02B33" w:rsidRPr="00AB5D99" w:rsidRDefault="00AB5D99">
      <w:pPr>
        <w:rPr>
          <w:rFonts w:ascii="Times New Roman" w:eastAsia="Times New Roman" w:hAnsi="Times New Roman" w:cs="Times New Roman"/>
          <w:sz w:val="28"/>
          <w:szCs w:val="28"/>
          <w:lang w:val="de-AT"/>
        </w:rPr>
      </w:pPr>
      <w:r w:rsidRPr="00AB5D99">
        <w:rPr>
          <w:rFonts w:ascii="Times New Roman" w:eastAsia="Times New Roman" w:hAnsi="Times New Roman" w:cs="Times New Roman"/>
          <w:sz w:val="28"/>
          <w:szCs w:val="28"/>
          <w:lang w:val="de-AT"/>
        </w:rPr>
        <w:t>Abschließ</w:t>
      </w:r>
      <w:r w:rsidRPr="00AB5D99">
        <w:rPr>
          <w:rFonts w:ascii="Times New Roman" w:eastAsia="Times New Roman" w:hAnsi="Times New Roman" w:cs="Times New Roman"/>
          <w:sz w:val="28"/>
          <w:szCs w:val="28"/>
          <w:lang w:val="de-AT"/>
        </w:rPr>
        <w:t>ende Überlegungen</w:t>
      </w:r>
    </w:p>
    <w:p w14:paraId="00000010" w14:textId="77777777" w:rsidR="00A02B33" w:rsidRPr="00AB5D99" w:rsidRDefault="00AB5D99">
      <w:pPr>
        <w:rPr>
          <w:rFonts w:ascii="Times New Roman" w:eastAsia="Times New Roman" w:hAnsi="Times New Roman" w:cs="Times New Roman"/>
          <w:sz w:val="24"/>
          <w:szCs w:val="24"/>
          <w:lang w:val="de-AT"/>
        </w:rPr>
      </w:pPr>
      <w:r w:rsidRPr="00AB5D99">
        <w:rPr>
          <w:rFonts w:ascii="Times New Roman" w:eastAsia="Times New Roman" w:hAnsi="Times New Roman" w:cs="Times New Roman"/>
          <w:sz w:val="24"/>
          <w:szCs w:val="24"/>
          <w:lang w:val="de-AT"/>
        </w:rPr>
        <w:t>Dieser virtuelle oder elektronische Vermögenswert gehört zu den wertvollsten Kryptowährungen, und die oben genannten Faktoren tragen dazu bei, warum Bitcoin von Vorteil ist. Die Grenzkosten der Produktion sind ein weiterer Grund für den s</w:t>
      </w:r>
      <w:r w:rsidRPr="00AB5D99">
        <w:rPr>
          <w:rFonts w:ascii="Times New Roman" w:eastAsia="Times New Roman" w:hAnsi="Times New Roman" w:cs="Times New Roman"/>
          <w:sz w:val="24"/>
          <w:szCs w:val="24"/>
          <w:lang w:val="de-AT"/>
        </w:rPr>
        <w:t xml:space="preserve">teigenden Wert dieses digitalen Geldes. Dennoch wird die Annahme von Bitcoin durch Regierungen und Institutionen darüber entscheiden, ob er wertvoll bleiben wird. </w:t>
      </w:r>
    </w:p>
    <w:p w14:paraId="00000011" w14:textId="77777777" w:rsidR="00A02B33" w:rsidRPr="00AB5D99" w:rsidRDefault="00A02B33">
      <w:pPr>
        <w:rPr>
          <w:lang w:val="de-AT"/>
        </w:rPr>
      </w:pPr>
    </w:p>
    <w:sectPr w:rsidR="00A02B33" w:rsidRPr="00AB5D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B33"/>
    <w:rsid w:val="00A02B33"/>
    <w:rsid w:val="00AB5D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3FA6C-8313-4184-830B-638C55D9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0AFC"/>
  </w:style>
  <w:style w:type="paragraph" w:styleId="berschrift1">
    <w:name w:val="heading 1"/>
    <w:basedOn w:val="Standard2"/>
    <w:next w:val="Standard2"/>
    <w:uiPriority w:val="9"/>
    <w:qFormat/>
    <w:rsid w:val="00BE1DC4"/>
    <w:pPr>
      <w:keepNext/>
      <w:keepLines/>
      <w:spacing w:before="480" w:after="120"/>
      <w:outlineLvl w:val="0"/>
    </w:pPr>
    <w:rPr>
      <w:b/>
      <w:sz w:val="48"/>
      <w:szCs w:val="48"/>
    </w:rPr>
  </w:style>
  <w:style w:type="paragraph" w:styleId="berschrift2">
    <w:name w:val="heading 2"/>
    <w:basedOn w:val="Standard2"/>
    <w:next w:val="Standard2"/>
    <w:uiPriority w:val="9"/>
    <w:semiHidden/>
    <w:unhideWhenUsed/>
    <w:qFormat/>
    <w:rsid w:val="00BE1DC4"/>
    <w:pPr>
      <w:keepNext/>
      <w:keepLines/>
      <w:spacing w:before="360" w:after="80"/>
      <w:outlineLvl w:val="1"/>
    </w:pPr>
    <w:rPr>
      <w:b/>
      <w:sz w:val="36"/>
      <w:szCs w:val="36"/>
    </w:rPr>
  </w:style>
  <w:style w:type="paragraph" w:styleId="berschrift3">
    <w:name w:val="heading 3"/>
    <w:basedOn w:val="Standard2"/>
    <w:next w:val="Standard2"/>
    <w:uiPriority w:val="9"/>
    <w:semiHidden/>
    <w:unhideWhenUsed/>
    <w:qFormat/>
    <w:rsid w:val="00BE1DC4"/>
    <w:pPr>
      <w:keepNext/>
      <w:keepLines/>
      <w:spacing w:before="280" w:after="80"/>
      <w:outlineLvl w:val="2"/>
    </w:pPr>
    <w:rPr>
      <w:b/>
      <w:sz w:val="28"/>
      <w:szCs w:val="28"/>
    </w:rPr>
  </w:style>
  <w:style w:type="paragraph" w:styleId="berschrift4">
    <w:name w:val="heading 4"/>
    <w:basedOn w:val="Standard2"/>
    <w:next w:val="Standard2"/>
    <w:uiPriority w:val="9"/>
    <w:semiHidden/>
    <w:unhideWhenUsed/>
    <w:qFormat/>
    <w:rsid w:val="00BE1DC4"/>
    <w:pPr>
      <w:keepNext/>
      <w:keepLines/>
      <w:spacing w:before="240" w:after="40"/>
      <w:outlineLvl w:val="3"/>
    </w:pPr>
    <w:rPr>
      <w:b/>
      <w:sz w:val="24"/>
      <w:szCs w:val="24"/>
    </w:rPr>
  </w:style>
  <w:style w:type="paragraph" w:styleId="berschrift5">
    <w:name w:val="heading 5"/>
    <w:basedOn w:val="Standard2"/>
    <w:next w:val="Standard2"/>
    <w:uiPriority w:val="9"/>
    <w:semiHidden/>
    <w:unhideWhenUsed/>
    <w:qFormat/>
    <w:rsid w:val="00BE1DC4"/>
    <w:pPr>
      <w:keepNext/>
      <w:keepLines/>
      <w:spacing w:before="220" w:after="40"/>
      <w:outlineLvl w:val="4"/>
    </w:pPr>
    <w:rPr>
      <w:b/>
    </w:rPr>
  </w:style>
  <w:style w:type="paragraph" w:styleId="berschrift6">
    <w:name w:val="heading 6"/>
    <w:basedOn w:val="Standard2"/>
    <w:next w:val="Standard2"/>
    <w:uiPriority w:val="9"/>
    <w:semiHidden/>
    <w:unhideWhenUsed/>
    <w:qFormat/>
    <w:rsid w:val="00BE1DC4"/>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2"/>
    <w:next w:val="Standard2"/>
    <w:uiPriority w:val="10"/>
    <w:qFormat/>
    <w:rsid w:val="00BE1DC4"/>
    <w:pPr>
      <w:pBdr>
        <w:bottom w:val="single" w:sz="8" w:space="4" w:color="4F81BD"/>
      </w:pBdr>
      <w:spacing w:after="300" w:line="240" w:lineRule="auto"/>
    </w:pPr>
    <w:rPr>
      <w:rFonts w:ascii="Cambria" w:eastAsia="Cambria" w:hAnsi="Cambria" w:cs="Cambria"/>
      <w:color w:val="17365D"/>
      <w:sz w:val="52"/>
      <w:szCs w:val="52"/>
    </w:rPr>
  </w:style>
  <w:style w:type="paragraph" w:customStyle="1" w:styleId="Standard1">
    <w:name w:val="Standard1"/>
    <w:rsid w:val="00BE1DC4"/>
  </w:style>
  <w:style w:type="paragraph" w:customStyle="1" w:styleId="Standard2">
    <w:name w:val="Standard2"/>
    <w:rsid w:val="00BE1DC4"/>
  </w:style>
  <w:style w:type="paragraph" w:styleId="Untertitel">
    <w:name w:val="Subtitle"/>
    <w:basedOn w:val="Standard"/>
    <w:next w:val="Standard"/>
    <w:uiPriority w:val="11"/>
    <w:qFormat/>
    <w:pPr>
      <w:pBdr>
        <w:top w:val="nil"/>
        <w:left w:val="nil"/>
        <w:bottom w:val="nil"/>
        <w:right w:val="nil"/>
        <w:between w:val="nil"/>
      </w:pBdr>
    </w:pPr>
    <w:rPr>
      <w:rFonts w:ascii="Cambria" w:eastAsia="Cambria" w:hAnsi="Cambria" w:cs="Cambria"/>
      <w:i/>
      <w:color w:val="4F81BD"/>
      <w:sz w:val="24"/>
      <w:szCs w:val="24"/>
    </w:rPr>
  </w:style>
  <w:style w:type="paragraph" w:styleId="StandardWeb">
    <w:name w:val="Normal (Web)"/>
    <w:basedOn w:val="Standard"/>
    <w:uiPriority w:val="99"/>
    <w:semiHidden/>
    <w:unhideWhenUsed/>
    <w:rsid w:val="00C72E42"/>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C72E42"/>
    <w:rPr>
      <w:i/>
      <w:iCs/>
    </w:rPr>
  </w:style>
  <w:style w:type="character" w:styleId="Hyperlink">
    <w:name w:val="Hyperlink"/>
    <w:basedOn w:val="Absatz-Standardschriftart"/>
    <w:uiPriority w:val="99"/>
    <w:semiHidden/>
    <w:unhideWhenUsed/>
    <w:rsid w:val="00C72E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bitsoftware360.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TM4RLmn2MT++jOpj7bTpw1R0Ig==">AMUW2mUQ0OcDN/eW/NZ/w1dK54e60BUG4YPslBeZdNpXg1YdPkQXSZJwsnu4PlbPuebf3R8YIwk7zylCXtYPKZolfLITcPBK9SK7K8LmOe4GCsjWeY3z60g=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3673</Characters>
  <Application>Microsoft Office Word</Application>
  <DocSecurity>4</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Szegedi</dc:creator>
  <cp:lastModifiedBy>Gunther Oswalder</cp:lastModifiedBy>
  <cp:revision>2</cp:revision>
  <dcterms:created xsi:type="dcterms:W3CDTF">2023-01-06T10:27:00Z</dcterms:created>
  <dcterms:modified xsi:type="dcterms:W3CDTF">2023-01-06T10:27:00Z</dcterms:modified>
</cp:coreProperties>
</file>